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F4122D9" w:rsidR="007B5828" w:rsidRPr="003B582C" w:rsidRDefault="00BC0284" w:rsidP="00A60C70">
            <w:pPr>
              <w:rPr>
                <w:b/>
                <w:lang w:val="uk-UA"/>
              </w:rPr>
            </w:pPr>
            <w:r>
              <w:rPr>
                <w:b/>
                <w:lang w:val="en-US"/>
              </w:rPr>
              <w:t>20</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3CDD7AA9" w:rsidR="007B5828" w:rsidRPr="003B582C" w:rsidRDefault="007B5828" w:rsidP="00105754">
            <w:pPr>
              <w:ind w:firstLine="567"/>
              <w:rPr>
                <w:b/>
                <w:lang w:val="uk-UA"/>
              </w:rPr>
            </w:pPr>
            <w:r w:rsidRPr="003B582C">
              <w:rPr>
                <w:b/>
                <w:lang w:val="uk-UA"/>
              </w:rPr>
              <w:t xml:space="preserve">            №</w:t>
            </w:r>
            <w:r w:rsidR="00EC759C">
              <w:rPr>
                <w:b/>
                <w:lang w:val="en-US"/>
              </w:rPr>
              <w:t xml:space="preserve"> 58</w:t>
            </w:r>
            <w:r w:rsidR="00EC759C">
              <w:rPr>
                <w:b/>
                <w:lang w:val="uk-UA"/>
              </w:rPr>
              <w:t>8</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45E82FFE" w14:textId="77777777" w:rsidR="00BC0284" w:rsidRPr="00BC0284" w:rsidRDefault="00BC0284" w:rsidP="00BC0284">
      <w:pPr>
        <w:rPr>
          <w:b/>
          <w:bCs/>
          <w:szCs w:val="28"/>
          <w:lang w:val="uk-UA"/>
        </w:rPr>
      </w:pPr>
      <w:r w:rsidRPr="00BC0284">
        <w:rPr>
          <w:b/>
          <w:bCs/>
          <w:szCs w:val="28"/>
          <w:lang w:val="uk-UA"/>
        </w:rPr>
        <w:t>Про внесення змін до деяких рішень Кваліфікаційно-дисциплінарної комісії прокурорів</w:t>
      </w:r>
      <w:bookmarkStart w:id="0" w:name="_GoBack"/>
      <w:bookmarkEnd w:id="0"/>
    </w:p>
    <w:p w14:paraId="668C4EE8" w14:textId="77777777" w:rsidR="009A22BB" w:rsidRPr="000250CF" w:rsidRDefault="009A22BB" w:rsidP="007B5828">
      <w:pPr>
        <w:rPr>
          <w:szCs w:val="28"/>
          <w:lang w:val="uk-UA"/>
        </w:rPr>
      </w:pPr>
    </w:p>
    <w:p w14:paraId="00566A38" w14:textId="77777777" w:rsidR="00BC0284" w:rsidRPr="00BC0284" w:rsidRDefault="00BC0284" w:rsidP="00BC0284">
      <w:pPr>
        <w:ind w:firstLine="708"/>
        <w:rPr>
          <w:szCs w:val="28"/>
          <w:lang w:val="uk-UA"/>
        </w:rPr>
      </w:pPr>
      <w:r w:rsidRPr="00BC0284">
        <w:rPr>
          <w:szCs w:val="28"/>
          <w:lang w:val="uk-UA"/>
        </w:rPr>
        <w:t xml:space="preserve">Кваліфікаційно-дисциплінарна комісія прокурорів (далі – Комісія), у складі: головуючого – </w:t>
      </w:r>
      <w:proofErr w:type="spellStart"/>
      <w:r w:rsidRPr="00BC0284">
        <w:rPr>
          <w:szCs w:val="28"/>
          <w:lang w:val="uk-UA"/>
        </w:rPr>
        <w:t>Радзівона</w:t>
      </w:r>
      <w:proofErr w:type="spellEnd"/>
      <w:r w:rsidRPr="00BC0284">
        <w:rPr>
          <w:szCs w:val="28"/>
          <w:lang w:val="uk-UA"/>
        </w:rPr>
        <w:t xml:space="preserve"> М.О., членів Комісії: </w:t>
      </w:r>
      <w:proofErr w:type="spellStart"/>
      <w:r w:rsidRPr="00BC0284">
        <w:rPr>
          <w:szCs w:val="28"/>
          <w:lang w:val="uk-UA"/>
        </w:rPr>
        <w:t>Бобровник</w:t>
      </w:r>
      <w:proofErr w:type="spellEnd"/>
      <w:r w:rsidRPr="00BC0284">
        <w:rPr>
          <w:szCs w:val="28"/>
          <w:lang w:val="uk-UA"/>
        </w:rPr>
        <w:t xml:space="preserve"> С.В., </w:t>
      </w:r>
      <w:proofErr w:type="spellStart"/>
      <w:r w:rsidRPr="00BC0284">
        <w:rPr>
          <w:szCs w:val="28"/>
          <w:lang w:val="uk-UA"/>
        </w:rPr>
        <w:t>Булулукова</w:t>
      </w:r>
      <w:proofErr w:type="spellEnd"/>
      <w:r w:rsidRPr="00BC0284">
        <w:rPr>
          <w:szCs w:val="28"/>
          <w:lang w:val="uk-UA"/>
        </w:rPr>
        <w:t xml:space="preserve"> О.Ю., Гарбузи Н.В., Коваль К.П., </w:t>
      </w:r>
      <w:proofErr w:type="spellStart"/>
      <w:r w:rsidRPr="00BC0284">
        <w:rPr>
          <w:szCs w:val="28"/>
          <w:lang w:val="uk-UA"/>
        </w:rPr>
        <w:t>Куриленка</w:t>
      </w:r>
      <w:proofErr w:type="spellEnd"/>
      <w:r w:rsidRPr="00BC0284">
        <w:rPr>
          <w:szCs w:val="28"/>
          <w:lang w:val="uk-UA"/>
        </w:rPr>
        <w:t xml:space="preserve"> Д.В., </w:t>
      </w:r>
      <w:proofErr w:type="spellStart"/>
      <w:r w:rsidRPr="00BC0284">
        <w:rPr>
          <w:szCs w:val="28"/>
          <w:lang w:val="uk-UA"/>
        </w:rPr>
        <w:t>Мавроді</w:t>
      </w:r>
      <w:proofErr w:type="spellEnd"/>
      <w:r w:rsidRPr="00BC0284">
        <w:rPr>
          <w:szCs w:val="28"/>
          <w:lang w:val="uk-UA"/>
        </w:rPr>
        <w:t xml:space="preserve"> В.В., </w:t>
      </w:r>
      <w:proofErr w:type="spellStart"/>
      <w:r w:rsidRPr="00BC0284">
        <w:rPr>
          <w:szCs w:val="28"/>
          <w:lang w:val="uk-UA"/>
        </w:rPr>
        <w:t>Міхеда</w:t>
      </w:r>
      <w:proofErr w:type="spellEnd"/>
      <w:r w:rsidRPr="00BC0284">
        <w:rPr>
          <w:szCs w:val="28"/>
          <w:lang w:val="uk-UA"/>
        </w:rPr>
        <w:t xml:space="preserve"> О.В., </w:t>
      </w:r>
      <w:proofErr w:type="spellStart"/>
      <w:r w:rsidRPr="00BC0284">
        <w:rPr>
          <w:szCs w:val="28"/>
          <w:lang w:val="uk-UA"/>
        </w:rPr>
        <w:t>Мнишенко</w:t>
      </w:r>
      <w:proofErr w:type="spellEnd"/>
      <w:r w:rsidRPr="00BC0284">
        <w:rPr>
          <w:szCs w:val="28"/>
          <w:lang w:val="uk-UA"/>
        </w:rPr>
        <w:t xml:space="preserve"> Є.С., Степанової Т.В., керуючись статтями 77, 78 Закону України «Про прокуратуру», пунктами 61, 63, 79, 80, 81 Положення про порядок роботи відповідного органу, що здійснює дисциплінарне провадження, пунктами 3.11, 3.12, 4.1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5A4BE054" w14:textId="3FA4D710" w:rsidR="003F5FF3"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115B3D1C" w14:textId="57C72A69" w:rsidR="00BC0284" w:rsidRPr="00BC0284" w:rsidRDefault="00BC0284" w:rsidP="00BC0284">
      <w:pPr>
        <w:rPr>
          <w:bCs/>
          <w:color w:val="000000" w:themeColor="text1"/>
          <w:szCs w:val="28"/>
          <w:lang w:val="uk-UA"/>
        </w:rPr>
      </w:pPr>
      <w:r w:rsidRPr="00BC0284">
        <w:rPr>
          <w:bCs/>
          <w:color w:val="000000" w:themeColor="text1"/>
          <w:szCs w:val="28"/>
          <w:lang w:val="uk-UA"/>
        </w:rPr>
        <w:t xml:space="preserve">1.   </w:t>
      </w:r>
      <w:proofErr w:type="spellStart"/>
      <w:r w:rsidRPr="00BC0284">
        <w:rPr>
          <w:bCs/>
          <w:color w:val="000000" w:themeColor="text1"/>
          <w:szCs w:val="28"/>
          <w:lang w:val="uk-UA"/>
        </w:rPr>
        <w:t>Унести</w:t>
      </w:r>
      <w:proofErr w:type="spellEnd"/>
      <w:r w:rsidRPr="00BC0284">
        <w:rPr>
          <w:bCs/>
          <w:color w:val="000000" w:themeColor="text1"/>
          <w:szCs w:val="28"/>
          <w:lang w:val="uk-UA"/>
        </w:rPr>
        <w:t xml:space="preserve"> до рішення Комісії від 14 серпня 2025 року № 497дк-25 «Про відмову Сидорчуку Я.С. в допуску до складання кваліфікаційного іспиту» такі зміни:</w:t>
      </w:r>
    </w:p>
    <w:p w14:paraId="74440A4D" w14:textId="77777777" w:rsidR="00BC0284" w:rsidRPr="00BC0284" w:rsidRDefault="00BC0284" w:rsidP="00BC0284">
      <w:pPr>
        <w:rPr>
          <w:bCs/>
          <w:color w:val="000000" w:themeColor="text1"/>
          <w:szCs w:val="28"/>
          <w:lang w:val="uk-UA"/>
        </w:rPr>
      </w:pPr>
    </w:p>
    <w:p w14:paraId="714C0F7A" w14:textId="77777777" w:rsidR="00BC0284" w:rsidRPr="00BC0284" w:rsidRDefault="00BC0284" w:rsidP="00BC0284">
      <w:pPr>
        <w:rPr>
          <w:bCs/>
          <w:color w:val="000000" w:themeColor="text1"/>
          <w:szCs w:val="28"/>
          <w:lang w:val="uk-UA"/>
        </w:rPr>
      </w:pPr>
      <w:r w:rsidRPr="00BC0284">
        <w:rPr>
          <w:bCs/>
          <w:color w:val="000000" w:themeColor="text1"/>
          <w:szCs w:val="28"/>
          <w:lang w:val="uk-UA"/>
        </w:rPr>
        <w:t>1.1.  абзаци вісім – сімнадцять виключити;</w:t>
      </w:r>
    </w:p>
    <w:p w14:paraId="0DFA9D8E" w14:textId="77777777" w:rsidR="00BC0284" w:rsidRPr="00BC0284" w:rsidRDefault="00BC0284" w:rsidP="00BC0284">
      <w:pPr>
        <w:rPr>
          <w:bCs/>
          <w:color w:val="000000" w:themeColor="text1"/>
          <w:szCs w:val="28"/>
          <w:lang w:val="uk-UA"/>
        </w:rPr>
      </w:pPr>
    </w:p>
    <w:p w14:paraId="627B0928" w14:textId="77777777" w:rsidR="00BC0284" w:rsidRPr="00BC0284" w:rsidRDefault="00BC0284" w:rsidP="00BC0284">
      <w:pPr>
        <w:rPr>
          <w:bCs/>
          <w:color w:val="000000" w:themeColor="text1"/>
          <w:szCs w:val="28"/>
          <w:lang w:val="uk-UA"/>
        </w:rPr>
      </w:pPr>
      <w:r w:rsidRPr="00BC0284">
        <w:rPr>
          <w:bCs/>
          <w:color w:val="000000" w:themeColor="text1"/>
          <w:szCs w:val="28"/>
          <w:lang w:val="uk-UA"/>
        </w:rPr>
        <w:t>1.2.  у абзаці двадцять четвертому слова «вимоги статті 27 Закону України «Про прокуратуру» щодо наявності вищої юридичної освіти та» виключити.</w:t>
      </w:r>
    </w:p>
    <w:p w14:paraId="251B22B1" w14:textId="77777777" w:rsidR="00BC0284" w:rsidRPr="00BC0284" w:rsidRDefault="00BC0284" w:rsidP="00BC0284">
      <w:pPr>
        <w:rPr>
          <w:bCs/>
          <w:color w:val="000000" w:themeColor="text1"/>
          <w:szCs w:val="28"/>
          <w:lang w:val="uk-UA"/>
        </w:rPr>
      </w:pPr>
    </w:p>
    <w:p w14:paraId="1D0EAE01" w14:textId="77777777" w:rsidR="00BC0284" w:rsidRPr="00BC0284" w:rsidRDefault="00BC0284" w:rsidP="00BC0284">
      <w:pPr>
        <w:rPr>
          <w:bCs/>
          <w:color w:val="000000" w:themeColor="text1"/>
          <w:szCs w:val="28"/>
          <w:lang w:val="uk-UA"/>
        </w:rPr>
      </w:pPr>
      <w:r w:rsidRPr="00BC0284">
        <w:rPr>
          <w:bCs/>
          <w:color w:val="000000" w:themeColor="text1"/>
          <w:szCs w:val="28"/>
          <w:lang w:val="uk-UA"/>
        </w:rPr>
        <w:t xml:space="preserve">2.   </w:t>
      </w:r>
      <w:proofErr w:type="spellStart"/>
      <w:r w:rsidRPr="00BC0284">
        <w:rPr>
          <w:bCs/>
          <w:color w:val="000000" w:themeColor="text1"/>
          <w:szCs w:val="28"/>
          <w:lang w:val="uk-UA"/>
        </w:rPr>
        <w:t>Унести</w:t>
      </w:r>
      <w:proofErr w:type="spellEnd"/>
      <w:r w:rsidRPr="00BC0284">
        <w:rPr>
          <w:bCs/>
          <w:color w:val="000000" w:themeColor="text1"/>
          <w:szCs w:val="28"/>
          <w:lang w:val="uk-UA"/>
        </w:rPr>
        <w:t xml:space="preserve"> у додаток до рішення Комісії від 14 серпня 2025 року № 587дк-25 «Про затвердження списку осіб, які допускаються до складання кваліфікаційного іспиту при проведенні добору кандидатів на посаду прокурора окружної прокуратури» такі зміни:</w:t>
      </w:r>
    </w:p>
    <w:p w14:paraId="57361DB3" w14:textId="77777777" w:rsidR="00BC0284" w:rsidRPr="00BC0284" w:rsidRDefault="00BC0284" w:rsidP="00BC0284">
      <w:pPr>
        <w:rPr>
          <w:bCs/>
          <w:color w:val="000000" w:themeColor="text1"/>
          <w:szCs w:val="28"/>
          <w:lang w:val="uk-UA"/>
        </w:rPr>
      </w:pPr>
    </w:p>
    <w:p w14:paraId="521E44DA" w14:textId="77777777" w:rsidR="00BC0284" w:rsidRPr="00BC0284" w:rsidRDefault="00BC0284" w:rsidP="00BC0284">
      <w:pPr>
        <w:rPr>
          <w:bCs/>
          <w:color w:val="000000" w:themeColor="text1"/>
          <w:szCs w:val="28"/>
          <w:lang w:val="uk-UA"/>
        </w:rPr>
      </w:pPr>
      <w:r w:rsidRPr="00BC0284">
        <w:rPr>
          <w:bCs/>
          <w:color w:val="000000" w:themeColor="text1"/>
          <w:szCs w:val="28"/>
          <w:lang w:val="uk-UA"/>
        </w:rPr>
        <w:t>2.1.  у пункті 205 слово «Володимирівна» замінити словом «Андріївна»;</w:t>
      </w:r>
    </w:p>
    <w:p w14:paraId="6E443D74" w14:textId="77777777" w:rsidR="00BC0284" w:rsidRPr="00BC0284" w:rsidRDefault="00BC0284" w:rsidP="00BC0284">
      <w:pPr>
        <w:rPr>
          <w:bCs/>
          <w:color w:val="000000" w:themeColor="text1"/>
          <w:szCs w:val="28"/>
          <w:lang w:val="uk-UA"/>
        </w:rPr>
      </w:pPr>
    </w:p>
    <w:p w14:paraId="4AF67850" w14:textId="77777777" w:rsidR="00BC0284" w:rsidRPr="00BC0284" w:rsidRDefault="00BC0284" w:rsidP="00BC0284">
      <w:pPr>
        <w:rPr>
          <w:bCs/>
          <w:color w:val="000000" w:themeColor="text1"/>
          <w:szCs w:val="28"/>
          <w:lang w:val="uk-UA"/>
        </w:rPr>
      </w:pPr>
      <w:r w:rsidRPr="00BC0284">
        <w:rPr>
          <w:bCs/>
          <w:color w:val="000000" w:themeColor="text1"/>
          <w:szCs w:val="28"/>
          <w:lang w:val="uk-UA"/>
        </w:rPr>
        <w:t>2.2.  у пункті 1014 слово «Наталія» замінити словом «Наталя».</w:t>
      </w:r>
    </w:p>
    <w:p w14:paraId="6C726190" w14:textId="77777777" w:rsidR="00BC0284" w:rsidRPr="00BC0284" w:rsidRDefault="00BC0284" w:rsidP="00BC0284">
      <w:pPr>
        <w:rPr>
          <w:bCs/>
          <w:color w:val="000000" w:themeColor="text1"/>
          <w:szCs w:val="28"/>
          <w:lang w:val="uk-UA"/>
        </w:rPr>
      </w:pPr>
    </w:p>
    <w:p w14:paraId="02A32C7B" w14:textId="7B15BC9B" w:rsidR="009A22BB" w:rsidRPr="00BC0284" w:rsidRDefault="00BC0284" w:rsidP="00BC0284">
      <w:pPr>
        <w:rPr>
          <w:bCs/>
          <w:color w:val="000000" w:themeColor="text1"/>
          <w:szCs w:val="28"/>
          <w:lang w:val="uk-UA"/>
        </w:rPr>
      </w:pPr>
      <w:r w:rsidRPr="00BC0284">
        <w:rPr>
          <w:bCs/>
          <w:color w:val="000000" w:themeColor="text1"/>
          <w:szCs w:val="28"/>
          <w:lang w:val="uk-UA"/>
        </w:rPr>
        <w:lastRenderedPageBreak/>
        <w:t xml:space="preserve">3.   З урахуванням пункту 2 цього рішення </w:t>
      </w:r>
      <w:proofErr w:type="spellStart"/>
      <w:r w:rsidRPr="00BC0284">
        <w:rPr>
          <w:bCs/>
          <w:color w:val="000000" w:themeColor="text1"/>
          <w:szCs w:val="28"/>
          <w:lang w:val="uk-UA"/>
        </w:rPr>
        <w:t>унести</w:t>
      </w:r>
      <w:proofErr w:type="spellEnd"/>
      <w:r w:rsidRPr="00BC0284">
        <w:rPr>
          <w:bCs/>
          <w:color w:val="000000" w:themeColor="text1"/>
          <w:szCs w:val="28"/>
          <w:lang w:val="uk-UA"/>
        </w:rPr>
        <w:t xml:space="preserve"> зміни до рішення Комісії від 14 серпня 2025 року № 588дк-25 «Про затвердження графіка складання 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при проведенні добору кандидатів на посаду прокурора окружної прокуратури».</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C793EE3" w14:textId="77777777" w:rsidR="007B5828"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p w14:paraId="50B74E3F" w14:textId="77777777" w:rsidR="008E3ABA" w:rsidRDefault="008E3ABA" w:rsidP="00B56081">
            <w:pPr>
              <w:widowControl w:val="0"/>
              <w:ind w:left="-108" w:firstLine="108"/>
              <w:contextualSpacing/>
              <w:rPr>
                <w:rFonts w:eastAsia="Calibri"/>
                <w:b/>
                <w:szCs w:val="28"/>
                <w:lang w:val="uk-UA"/>
              </w:rPr>
            </w:pPr>
          </w:p>
          <w:p w14:paraId="57C09E57" w14:textId="06A66AE2" w:rsidR="008E3ABA" w:rsidRPr="003B582C" w:rsidRDefault="008E3ABA" w:rsidP="00B56081">
            <w:pPr>
              <w:widowControl w:val="0"/>
              <w:ind w:left="-108" w:firstLine="108"/>
              <w:contextualSpacing/>
              <w:rPr>
                <w:rFonts w:eastAsia="Calibri"/>
                <w:b/>
                <w:szCs w:val="28"/>
                <w:lang w:val="uk-UA"/>
              </w:rPr>
            </w:pP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F23A3B">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60042" w14:textId="77777777" w:rsidR="00072F63" w:rsidRDefault="00072F63">
      <w:r>
        <w:separator/>
      </w:r>
    </w:p>
  </w:endnote>
  <w:endnote w:type="continuationSeparator" w:id="0">
    <w:p w14:paraId="4C868605" w14:textId="77777777" w:rsidR="00072F63" w:rsidRDefault="00072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B0DCD" w14:textId="77777777" w:rsidR="00072F63" w:rsidRDefault="00072F63">
      <w:r>
        <w:separator/>
      </w:r>
    </w:p>
  </w:footnote>
  <w:footnote w:type="continuationSeparator" w:id="0">
    <w:p w14:paraId="109F2ED8" w14:textId="77777777" w:rsidR="00072F63" w:rsidRDefault="00072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BEC2967" w:rsidR="008D2216" w:rsidRDefault="007B5828">
        <w:pPr>
          <w:pStyle w:val="a3"/>
          <w:jc w:val="center"/>
        </w:pPr>
        <w:r>
          <w:fldChar w:fldCharType="begin"/>
        </w:r>
        <w:r>
          <w:instrText>PAGE   \* MERGEFORMAT</w:instrText>
        </w:r>
        <w:r>
          <w:fldChar w:fldCharType="separate"/>
        </w:r>
        <w:r w:rsidR="00BC0284">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250CF"/>
    <w:rsid w:val="000620A8"/>
    <w:rsid w:val="00071BF0"/>
    <w:rsid w:val="00072327"/>
    <w:rsid w:val="00072F63"/>
    <w:rsid w:val="00072F7A"/>
    <w:rsid w:val="0008384B"/>
    <w:rsid w:val="00095207"/>
    <w:rsid w:val="000B060B"/>
    <w:rsid w:val="000B0C23"/>
    <w:rsid w:val="000B24B0"/>
    <w:rsid w:val="000C6DBD"/>
    <w:rsid w:val="000E2199"/>
    <w:rsid w:val="000F6043"/>
    <w:rsid w:val="00105754"/>
    <w:rsid w:val="0012009F"/>
    <w:rsid w:val="00122811"/>
    <w:rsid w:val="00143575"/>
    <w:rsid w:val="00151493"/>
    <w:rsid w:val="00151FFA"/>
    <w:rsid w:val="00165B41"/>
    <w:rsid w:val="00170F42"/>
    <w:rsid w:val="00171937"/>
    <w:rsid w:val="00187C7E"/>
    <w:rsid w:val="001940AA"/>
    <w:rsid w:val="001A2AFD"/>
    <w:rsid w:val="001B638A"/>
    <w:rsid w:val="0021157D"/>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5A98"/>
    <w:rsid w:val="004D1A46"/>
    <w:rsid w:val="004F53C1"/>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F91"/>
    <w:rsid w:val="005B3C53"/>
    <w:rsid w:val="005B3C61"/>
    <w:rsid w:val="005C2CFA"/>
    <w:rsid w:val="005E1E42"/>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4576"/>
    <w:rsid w:val="00775992"/>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3ABA"/>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1B99"/>
    <w:rsid w:val="00AB297E"/>
    <w:rsid w:val="00AE1909"/>
    <w:rsid w:val="00B01163"/>
    <w:rsid w:val="00B05064"/>
    <w:rsid w:val="00B246FB"/>
    <w:rsid w:val="00B361C5"/>
    <w:rsid w:val="00B36E11"/>
    <w:rsid w:val="00B43990"/>
    <w:rsid w:val="00B54089"/>
    <w:rsid w:val="00B5713C"/>
    <w:rsid w:val="00B60B67"/>
    <w:rsid w:val="00B63C1E"/>
    <w:rsid w:val="00B64381"/>
    <w:rsid w:val="00B7536B"/>
    <w:rsid w:val="00B82896"/>
    <w:rsid w:val="00B96AB2"/>
    <w:rsid w:val="00BA0F95"/>
    <w:rsid w:val="00BA3F15"/>
    <w:rsid w:val="00BA698B"/>
    <w:rsid w:val="00BA6FB1"/>
    <w:rsid w:val="00BA79A3"/>
    <w:rsid w:val="00BC0284"/>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76BC5"/>
    <w:rsid w:val="00D85B47"/>
    <w:rsid w:val="00D97048"/>
    <w:rsid w:val="00DA63ED"/>
    <w:rsid w:val="00DB0B5A"/>
    <w:rsid w:val="00DB1F6A"/>
    <w:rsid w:val="00DC6DE7"/>
    <w:rsid w:val="00DD212E"/>
    <w:rsid w:val="00DE179F"/>
    <w:rsid w:val="00E056B2"/>
    <w:rsid w:val="00E106CA"/>
    <w:rsid w:val="00E12FF9"/>
    <w:rsid w:val="00E163C5"/>
    <w:rsid w:val="00E32F68"/>
    <w:rsid w:val="00E3618D"/>
    <w:rsid w:val="00E466CF"/>
    <w:rsid w:val="00E517CF"/>
    <w:rsid w:val="00E57616"/>
    <w:rsid w:val="00E6261A"/>
    <w:rsid w:val="00E665B7"/>
    <w:rsid w:val="00E8091C"/>
    <w:rsid w:val="00E9301B"/>
    <w:rsid w:val="00E944A5"/>
    <w:rsid w:val="00EA44F0"/>
    <w:rsid w:val="00EA70FD"/>
    <w:rsid w:val="00EB0E32"/>
    <w:rsid w:val="00EC759C"/>
    <w:rsid w:val="00ED5610"/>
    <w:rsid w:val="00ED5C56"/>
    <w:rsid w:val="00ED655E"/>
    <w:rsid w:val="00EE24DD"/>
    <w:rsid w:val="00F0435A"/>
    <w:rsid w:val="00F16256"/>
    <w:rsid w:val="00F20C99"/>
    <w:rsid w:val="00F23A3B"/>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64862">
      <w:bodyDiv w:val="1"/>
      <w:marLeft w:val="0"/>
      <w:marRight w:val="0"/>
      <w:marTop w:val="0"/>
      <w:marBottom w:val="0"/>
      <w:divBdr>
        <w:top w:val="none" w:sz="0" w:space="0" w:color="auto"/>
        <w:left w:val="none" w:sz="0" w:space="0" w:color="auto"/>
        <w:bottom w:val="none" w:sz="0" w:space="0" w:color="auto"/>
        <w:right w:val="none" w:sz="0" w:space="0" w:color="auto"/>
      </w:divBdr>
    </w:div>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202254233">
      <w:bodyDiv w:val="1"/>
      <w:marLeft w:val="0"/>
      <w:marRight w:val="0"/>
      <w:marTop w:val="0"/>
      <w:marBottom w:val="0"/>
      <w:divBdr>
        <w:top w:val="none" w:sz="0" w:space="0" w:color="auto"/>
        <w:left w:val="none" w:sz="0" w:space="0" w:color="auto"/>
        <w:bottom w:val="none" w:sz="0" w:space="0" w:color="auto"/>
        <w:right w:val="none" w:sz="0" w:space="0" w:color="auto"/>
      </w:divBdr>
    </w:div>
    <w:div w:id="221016120">
      <w:bodyDiv w:val="1"/>
      <w:marLeft w:val="0"/>
      <w:marRight w:val="0"/>
      <w:marTop w:val="0"/>
      <w:marBottom w:val="0"/>
      <w:divBdr>
        <w:top w:val="none" w:sz="0" w:space="0" w:color="auto"/>
        <w:left w:val="none" w:sz="0" w:space="0" w:color="auto"/>
        <w:bottom w:val="none" w:sz="0" w:space="0" w:color="auto"/>
        <w:right w:val="none" w:sz="0" w:space="0" w:color="auto"/>
      </w:divBdr>
    </w:div>
    <w:div w:id="628776888">
      <w:bodyDiv w:val="1"/>
      <w:marLeft w:val="0"/>
      <w:marRight w:val="0"/>
      <w:marTop w:val="0"/>
      <w:marBottom w:val="0"/>
      <w:divBdr>
        <w:top w:val="none" w:sz="0" w:space="0" w:color="auto"/>
        <w:left w:val="none" w:sz="0" w:space="0" w:color="auto"/>
        <w:bottom w:val="none" w:sz="0" w:space="0" w:color="auto"/>
        <w:right w:val="none" w:sz="0" w:space="0" w:color="auto"/>
      </w:divBdr>
    </w:div>
    <w:div w:id="1053652866">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75223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2B565-4017-4094-A324-D61B139A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2</Pages>
  <Words>333</Words>
  <Characters>1904</Characters>
  <Application>Microsoft Office Word</Application>
  <DocSecurity>0</DocSecurity>
  <Lines>15</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133</cp:revision>
  <cp:lastPrinted>2025-07-31T12:51:00Z</cp:lastPrinted>
  <dcterms:created xsi:type="dcterms:W3CDTF">2023-04-10T11:18:00Z</dcterms:created>
  <dcterms:modified xsi:type="dcterms:W3CDTF">2025-10-13T08:24:00Z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